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32E4C59D" w:rsidR="00CD16A0" w:rsidRPr="00CB168F" w:rsidRDefault="00CD16A0" w:rsidP="00CD16A0">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r>
      <w:r w:rsidR="00595DF6" w:rsidRPr="00595DF6">
        <w:rPr>
          <w:rFonts w:ascii="Arial" w:hAnsi="Arial" w:cs="Arial"/>
          <w:b/>
          <w:sz w:val="24"/>
          <w:lang w:val="de-DE"/>
        </w:rPr>
        <w:t>R4-2521514</w:t>
      </w:r>
      <w:r w:rsidRPr="0012486F">
        <w:rPr>
          <w:rFonts w:ascii="Arial" w:hAnsi="Arial" w:cs="Arial"/>
          <w:b/>
          <w:sz w:val="24"/>
          <w:lang w:val="de-DE"/>
        </w:rPr>
        <w:br/>
      </w:r>
      <w:bookmarkEnd w:id="0"/>
      <w:r>
        <w:rPr>
          <w:rFonts w:ascii="Arial" w:eastAsia="宋体" w:hAnsi="Arial" w:cs="Arial"/>
          <w:b/>
          <w:sz w:val="24"/>
          <w:szCs w:val="24"/>
        </w:rPr>
        <w:t>Dallas, USA, Nov. 17-21</w:t>
      </w:r>
      <w:r w:rsidRPr="00F542A0">
        <w:rPr>
          <w:rFonts w:ascii="Arial" w:eastAsia="宋体" w:hAnsi="Arial" w:cs="Arial"/>
          <w:b/>
          <w:sz w:val="24"/>
          <w:szCs w:val="24"/>
        </w:rPr>
        <w:t>, 2025</w:t>
      </w:r>
    </w:p>
    <w:p w14:paraId="194F5C4B" w14:textId="77777777" w:rsidR="00C555E7" w:rsidRPr="00CD16A0" w:rsidRDefault="00C555E7" w:rsidP="00C555E7">
      <w:pPr>
        <w:rPr>
          <w:rFonts w:ascii="Arial" w:hAnsi="Arial" w:cs="Arial"/>
          <w:b/>
          <w:sz w:val="24"/>
          <w:szCs w:val="24"/>
        </w:rPr>
      </w:pPr>
    </w:p>
    <w:p w14:paraId="14946D49" w14:textId="4D2F08DC"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03C99" w:rsidRPr="00FA7AA6">
        <w:rPr>
          <w:rFonts w:ascii="Arial" w:hAnsi="Arial" w:cs="Arial"/>
          <w:b/>
          <w:sz w:val="24"/>
          <w:szCs w:val="24"/>
        </w:rPr>
        <w:t xml:space="preserve">RAN4 </w:t>
      </w:r>
      <w:r w:rsidR="00303C99">
        <w:rPr>
          <w:rFonts w:ascii="Arial" w:hAnsi="Arial" w:cs="Arial"/>
          <w:b/>
          <w:sz w:val="24"/>
          <w:szCs w:val="24"/>
        </w:rPr>
        <w:t>CR handling</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DE12F4B"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595DF6" w:rsidRPr="00595DF6">
        <w:rPr>
          <w:rFonts w:ascii="Arial" w:hAnsi="Arial" w:cs="Arial"/>
          <w:b/>
          <w:sz w:val="24"/>
          <w:szCs w:val="24"/>
        </w:rPr>
        <w:t>8.12.3</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2A18BB31" w:rsidR="00B23E46" w:rsidRPr="004E7558" w:rsidRDefault="00042089" w:rsidP="00C555E7">
      <w:pPr>
        <w:rPr>
          <w:rStyle w:val="affd"/>
        </w:rPr>
      </w:pPr>
      <w:r>
        <w:rPr>
          <w:rFonts w:hint="eastAsia"/>
        </w:rPr>
        <w:t>R</w:t>
      </w:r>
      <w:r>
        <w:t xml:space="preserve">AN4 starts the 6GR study from </w:t>
      </w:r>
      <w:r w:rsidR="00A0453F">
        <w:t>last</w:t>
      </w:r>
      <w:r>
        <w:t xml:space="preserve"> meeting</w:t>
      </w:r>
      <w:r w:rsidR="00A0453F">
        <w:t xml:space="preserve"> and agreed WF in [1]</w:t>
      </w:r>
      <w:r>
        <w:t xml:space="preserve">. This paper shares our view on how to improve </w:t>
      </w:r>
      <w:r w:rsidRPr="00C27E2D">
        <w:t xml:space="preserve">RAN4 </w:t>
      </w:r>
      <w:r w:rsidR="00A0453F">
        <w:t xml:space="preserve">CR handling </w:t>
      </w:r>
      <w:r>
        <w:t>in 6G</w:t>
      </w:r>
      <w:r w:rsidR="00A0453F">
        <w:t xml:space="preserve"> based on the experience in 5G maintenance</w:t>
      </w:r>
      <w:r>
        <w:t>.</w:t>
      </w:r>
    </w:p>
    <w:p w14:paraId="22914776" w14:textId="77777777" w:rsidR="00DD7A01" w:rsidRPr="004E7558" w:rsidRDefault="00DD7A01" w:rsidP="00C555E7">
      <w:pPr>
        <w:rPr>
          <w:rStyle w:val="affd"/>
        </w:rPr>
      </w:pPr>
    </w:p>
    <w:p w14:paraId="0D87AE74" w14:textId="6F5FF494" w:rsidR="00042089" w:rsidRPr="00042089" w:rsidRDefault="00C555E7" w:rsidP="00E1086C">
      <w:pPr>
        <w:pStyle w:val="a"/>
        <w:rPr>
          <w:rStyle w:val="affd"/>
          <w:rFonts w:ascii="Arial" w:hAnsi="Arial"/>
          <w:sz w:val="36"/>
        </w:rPr>
      </w:pPr>
      <w:r>
        <w:t>Discussion</w:t>
      </w:r>
    </w:p>
    <w:p w14:paraId="000D1970" w14:textId="77777777" w:rsidR="00042089" w:rsidRDefault="00042089" w:rsidP="00042089">
      <w:pPr>
        <w:pStyle w:val="a0"/>
      </w:pPr>
      <w:r>
        <w:rPr>
          <w:rFonts w:hint="eastAsia"/>
        </w:rPr>
        <w:t>N</w:t>
      </w:r>
      <w:r>
        <w:t>WM usage and online treat</w:t>
      </w:r>
    </w:p>
    <w:p w14:paraId="11959B95" w14:textId="24685225" w:rsidR="00042089" w:rsidRDefault="00042089" w:rsidP="00042089">
      <w:r>
        <w:t>The number of CRs to be handled in each RAN4 meeting is huge as can be seen in below statistic figure</w:t>
      </w:r>
      <w:r w:rsidR="00DB4795">
        <w:t xml:space="preserve"> 1</w:t>
      </w:r>
      <w:r>
        <w:t>. And if further consider the revisions during the meeting, then the number will be even larger. This trend will be continued in early 6G. How to manage the CR efficiently will directly impact the RAN4 operation efficiency.</w:t>
      </w:r>
    </w:p>
    <w:p w14:paraId="337E57F5" w14:textId="51240D1D" w:rsidR="00042089" w:rsidRDefault="00042089" w:rsidP="00042089">
      <w:r>
        <w:rPr>
          <w:noProof/>
        </w:rPr>
        <w:drawing>
          <wp:inline distT="0" distB="0" distL="0" distR="0" wp14:anchorId="6FF0B7F8" wp14:editId="00CE8D79">
            <wp:extent cx="6122035" cy="2979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979420"/>
                    </a:xfrm>
                    <a:prstGeom prst="rect">
                      <a:avLst/>
                    </a:prstGeom>
                  </pic:spPr>
                </pic:pic>
              </a:graphicData>
            </a:graphic>
          </wp:inline>
        </w:drawing>
      </w:r>
    </w:p>
    <w:p w14:paraId="6F17E9CC" w14:textId="62F62FF3" w:rsidR="00DB4795" w:rsidRDefault="00DB4795" w:rsidP="00DB4795">
      <w:pPr>
        <w:jc w:val="center"/>
      </w:pPr>
      <w:r>
        <w:rPr>
          <w:rFonts w:hint="eastAsia"/>
        </w:rPr>
        <w:t>Figur</w:t>
      </w:r>
      <w:r>
        <w:t>e 1 Statistic of CRs among each group</w:t>
      </w:r>
    </w:p>
    <w:p w14:paraId="199A5625" w14:textId="77777777" w:rsidR="00DB4795" w:rsidRDefault="00DB4795" w:rsidP="00DB4795">
      <w:pPr>
        <w:jc w:val="center"/>
      </w:pPr>
    </w:p>
    <w:p w14:paraId="11011550" w14:textId="3F6EE845" w:rsidR="00042089" w:rsidRDefault="00042089" w:rsidP="00042089">
      <w:r>
        <w:t xml:space="preserve">RAN4 has made big progress in recent meetings by using the </w:t>
      </w:r>
      <w:r>
        <w:rPr>
          <w:rFonts w:hint="eastAsia"/>
        </w:rPr>
        <w:t>N</w:t>
      </w:r>
      <w:r>
        <w:t>WM and flag process before meeting. This can trigger early offline discussions and revisions which saves much meeting time. The NWM can continue to be used in 6G.</w:t>
      </w:r>
    </w:p>
    <w:p w14:paraId="1CD17739" w14:textId="77777777" w:rsidR="00042089" w:rsidRDefault="00042089" w:rsidP="00042089"/>
    <w:p w14:paraId="719B4E04" w14:textId="05F2BC0E" w:rsidR="00042089" w:rsidRDefault="00042089" w:rsidP="00042089">
      <w:pPr>
        <w:pStyle w:val="Propose"/>
      </w:pPr>
      <w:r>
        <w:t>Continue to use NWM flag process to trigger early offline discussion and revision in 6G.</w:t>
      </w:r>
    </w:p>
    <w:p w14:paraId="2878E46D" w14:textId="26E818C5" w:rsidR="00042089" w:rsidRDefault="00042089" w:rsidP="00042089">
      <w:pPr>
        <w:pStyle w:val="Proposal"/>
      </w:pPr>
    </w:p>
    <w:p w14:paraId="104BD0F1" w14:textId="1B6E4E7C" w:rsidR="00133594" w:rsidRDefault="00133594" w:rsidP="00133594">
      <w:pPr>
        <w:pStyle w:val="a0"/>
      </w:pPr>
      <w:r>
        <w:t>Early revision number allocation</w:t>
      </w:r>
    </w:p>
    <w:p w14:paraId="6E0CD2E1" w14:textId="77777777" w:rsidR="00042089" w:rsidRDefault="00042089" w:rsidP="00042089">
      <w:r>
        <w:rPr>
          <w:rFonts w:hint="eastAsia"/>
        </w:rPr>
        <w:t>O</w:t>
      </w:r>
      <w:r>
        <w:t>ne improvement can be considered is that currently before the 1</w:t>
      </w:r>
      <w:r w:rsidRPr="00723BF6">
        <w:rPr>
          <w:vertAlign w:val="superscript"/>
        </w:rPr>
        <w:t>st</w:t>
      </w:r>
      <w:r>
        <w:t xml:space="preserve"> round online treat, no formal revisions are made which means all revision CRs need to wait for their 1</w:t>
      </w:r>
      <w:r w:rsidRPr="00723BF6">
        <w:rPr>
          <w:vertAlign w:val="superscript"/>
        </w:rPr>
        <w:t>st</w:t>
      </w:r>
      <w:r>
        <w:t xml:space="preserve"> round before get the revision number even it is already stable after revision. </w:t>
      </w:r>
    </w:p>
    <w:p w14:paraId="61166EE0" w14:textId="77777777" w:rsidR="009B6887" w:rsidRDefault="009B6887" w:rsidP="00042089"/>
    <w:p w14:paraId="457FD996" w14:textId="5DC9EE63" w:rsidR="00061B55" w:rsidRDefault="00C96F76" w:rsidP="00042089">
      <w:r>
        <w:t>As can be shown in below figure</w:t>
      </w:r>
      <w:r w:rsidR="00123FC6">
        <w:t xml:space="preserve"> 2</w:t>
      </w:r>
      <w:r>
        <w:t>, i</w:t>
      </w:r>
      <w:r w:rsidR="00042089">
        <w:t>f the revision number can be allocated before 1</w:t>
      </w:r>
      <w:r w:rsidR="00042089" w:rsidRPr="00723BF6">
        <w:rPr>
          <w:vertAlign w:val="superscript"/>
        </w:rPr>
        <w:t>st</w:t>
      </w:r>
      <w:r w:rsidR="00042089">
        <w:t xml:space="preserve"> round online, then these stable CRs can be formally agreed at the earliest time and no 2</w:t>
      </w:r>
      <w:r w:rsidR="00042089" w:rsidRPr="00723BF6">
        <w:rPr>
          <w:vertAlign w:val="superscript"/>
        </w:rPr>
        <w:t>nd</w:t>
      </w:r>
      <w:r w:rsidR="00042089">
        <w:t xml:space="preserve"> round treatment is needed. </w:t>
      </w:r>
      <w:r w:rsidR="00123FC6">
        <w:t>Companies can relief from the maintenance discussion and focus on other topics after 1</w:t>
      </w:r>
      <w:r w:rsidR="00123FC6" w:rsidRPr="00123FC6">
        <w:rPr>
          <w:vertAlign w:val="superscript"/>
        </w:rPr>
        <w:t>st</w:t>
      </w:r>
      <w:r w:rsidR="00123FC6">
        <w:t xml:space="preserve"> round. Meanwhile, the meeting handling would be more efficient.</w:t>
      </w:r>
    </w:p>
    <w:p w14:paraId="0EAD4E32" w14:textId="77777777" w:rsidR="00061B55" w:rsidRDefault="00061B55" w:rsidP="00042089"/>
    <w:p w14:paraId="7D030370" w14:textId="54CB19E5" w:rsidR="00042089" w:rsidRDefault="00042089" w:rsidP="00042089">
      <w:r>
        <w:t>The revision numbers before the 1</w:t>
      </w:r>
      <w:r w:rsidRPr="00723BF6">
        <w:rPr>
          <w:vertAlign w:val="superscript"/>
        </w:rPr>
        <w:t>st</w:t>
      </w:r>
      <w:r>
        <w:t xml:space="preserve"> round online can be requested by the moderators to Chair or MCC and announced in the reflector.</w:t>
      </w:r>
    </w:p>
    <w:p w14:paraId="42B4401F" w14:textId="180CB01E" w:rsidR="005C297D" w:rsidRDefault="005C297D" w:rsidP="00042089"/>
    <w:p w14:paraId="39CD33FC" w14:textId="0403D8A1" w:rsidR="005C297D" w:rsidRDefault="005C297D" w:rsidP="005C297D">
      <w:pPr>
        <w:jc w:val="center"/>
      </w:pPr>
      <w:r>
        <w:object w:dxaOrig="7695" w:dyaOrig="6315" w14:anchorId="552B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56.3pt" o:ole="">
            <v:imagedata r:id="rId10" o:title=""/>
          </v:shape>
          <o:OLEObject Type="Embed" ProgID="Visio.Drawing.15" ShapeID="_x0000_i1025" DrawAspect="Content" ObjectID="_1824050042" r:id="rId11"/>
        </w:object>
      </w:r>
    </w:p>
    <w:p w14:paraId="229A5329" w14:textId="7937F4F8" w:rsidR="00123FC6" w:rsidRDefault="00123FC6" w:rsidP="005C297D">
      <w:pPr>
        <w:jc w:val="center"/>
      </w:pPr>
      <w:r>
        <w:rPr>
          <w:rFonts w:hint="eastAsia"/>
        </w:rPr>
        <w:t>F</w:t>
      </w:r>
      <w:r>
        <w:t xml:space="preserve">igure 2 CR revision number improvement </w:t>
      </w:r>
    </w:p>
    <w:p w14:paraId="77A7C9B5" w14:textId="77777777" w:rsidR="00042089" w:rsidRDefault="00042089" w:rsidP="00042089"/>
    <w:p w14:paraId="7AF225DA" w14:textId="25F34D42" w:rsidR="00042089" w:rsidRDefault="005C297D" w:rsidP="009B6887">
      <w:pPr>
        <w:pStyle w:val="Observe"/>
      </w:pPr>
      <w:r>
        <w:t>Currently, a</w:t>
      </w:r>
      <w:r w:rsidR="009B6887">
        <w:t>ll revis</w:t>
      </w:r>
      <w:r w:rsidR="009B6887">
        <w:rPr>
          <w:rFonts w:hint="eastAsia"/>
        </w:rPr>
        <w:t>ed</w:t>
      </w:r>
      <w:r w:rsidR="009B6887">
        <w:t xml:space="preserve"> CRs need to wait for th</w:t>
      </w:r>
      <w:r>
        <w:t>e</w:t>
      </w:r>
      <w:r w:rsidR="009B6887">
        <w:t xml:space="preserve"> 1</w:t>
      </w:r>
      <w:r w:rsidR="009B6887" w:rsidRPr="00723BF6">
        <w:rPr>
          <w:vertAlign w:val="superscript"/>
        </w:rPr>
        <w:t>st</w:t>
      </w:r>
      <w:r w:rsidR="009B6887">
        <w:t xml:space="preserve"> round treatment before get the revision tdoc number</w:t>
      </w:r>
      <w:r w:rsidRPr="005C297D">
        <w:t xml:space="preserve"> </w:t>
      </w:r>
      <w:r>
        <w:t>and wait for the 2</w:t>
      </w:r>
      <w:r w:rsidRPr="00161CF7">
        <w:rPr>
          <w:vertAlign w:val="superscript"/>
        </w:rPr>
        <w:t>nd</w:t>
      </w:r>
      <w:r>
        <w:t xml:space="preserve"> round treatment before agreed </w:t>
      </w:r>
      <w:r w:rsidR="009B6887">
        <w:t>even it is already stable before 1</w:t>
      </w:r>
      <w:r w:rsidR="009B6887" w:rsidRPr="009B6887">
        <w:rPr>
          <w:vertAlign w:val="superscript"/>
        </w:rPr>
        <w:t>st</w:t>
      </w:r>
      <w:r w:rsidR="009B6887">
        <w:t xml:space="preserve"> round.</w:t>
      </w:r>
      <w:r w:rsidR="00161CF7">
        <w:t xml:space="preserve"> </w:t>
      </w:r>
      <w:r w:rsidR="00004DCE">
        <w:t>This makes many revised CRs waiting for agreement after 1</w:t>
      </w:r>
      <w:r w:rsidR="00004DCE" w:rsidRPr="00004DCE">
        <w:rPr>
          <w:vertAlign w:val="superscript"/>
        </w:rPr>
        <w:t>st</w:t>
      </w:r>
      <w:r w:rsidR="00004DCE">
        <w:t xml:space="preserve"> round sweep.</w:t>
      </w:r>
    </w:p>
    <w:p w14:paraId="30817690" w14:textId="4DDA765A" w:rsidR="005C297D" w:rsidRDefault="005C297D" w:rsidP="005C297D">
      <w:pPr>
        <w:pStyle w:val="Observe"/>
        <w:numPr>
          <w:ilvl w:val="0"/>
          <w:numId w:val="0"/>
        </w:numPr>
        <w:ind w:left="1701"/>
      </w:pPr>
    </w:p>
    <w:p w14:paraId="50FB2E17" w14:textId="2EEC6168" w:rsidR="005C297D" w:rsidRDefault="005C297D" w:rsidP="005C297D">
      <w:pPr>
        <w:pStyle w:val="Observe"/>
      </w:pPr>
      <w:r>
        <w:rPr>
          <w:rFonts w:hint="eastAsia"/>
        </w:rPr>
        <w:t>C</w:t>
      </w:r>
      <w:r>
        <w:t>urrent treatment process can be improved by early allocation of the revised tdocs and treat the formal revised CRs in the 1</w:t>
      </w:r>
      <w:r w:rsidRPr="005C297D">
        <w:rPr>
          <w:vertAlign w:val="superscript"/>
        </w:rPr>
        <w:t>st</w:t>
      </w:r>
      <w:r>
        <w:t xml:space="preserve"> round.</w:t>
      </w:r>
      <w:r w:rsidR="00004DCE">
        <w:t xml:space="preserve"> </w:t>
      </w:r>
    </w:p>
    <w:p w14:paraId="4FCB85D7" w14:textId="77777777" w:rsidR="005C297D" w:rsidRDefault="005C297D" w:rsidP="005C297D">
      <w:pPr>
        <w:pStyle w:val="Observe"/>
        <w:numPr>
          <w:ilvl w:val="0"/>
          <w:numId w:val="0"/>
        </w:numPr>
        <w:ind w:left="1701"/>
      </w:pPr>
    </w:p>
    <w:p w14:paraId="705EC025" w14:textId="7F5D90DC" w:rsidR="00E00BA7" w:rsidRDefault="00E00BA7" w:rsidP="00161CF7">
      <w:pPr>
        <w:pStyle w:val="Propose"/>
      </w:pPr>
      <w:r>
        <w:t>Allow companies submit formal revised CRs before 1</w:t>
      </w:r>
      <w:r w:rsidRPr="00E00BA7">
        <w:rPr>
          <w:vertAlign w:val="superscript"/>
        </w:rPr>
        <w:t>st</w:t>
      </w:r>
      <w:r>
        <w:t xml:space="preserve"> round online discussion. This means the revised formal CRs can be directly agreed during the 1</w:t>
      </w:r>
      <w:r w:rsidRPr="00951F2B">
        <w:rPr>
          <w:vertAlign w:val="superscript"/>
        </w:rPr>
        <w:t>st</w:t>
      </w:r>
      <w:r>
        <w:t xml:space="preserve"> round treatment instead of waiting for 2</w:t>
      </w:r>
      <w:r w:rsidRPr="00951F2B">
        <w:rPr>
          <w:vertAlign w:val="superscript"/>
        </w:rPr>
        <w:t>nd</w:t>
      </w:r>
      <w:r>
        <w:t xml:space="preserve"> round</w:t>
      </w:r>
      <w:r w:rsidR="00D8759B">
        <w:t xml:space="preserve"> (as shown in figure 2)</w:t>
      </w:r>
      <w:r>
        <w:t>.</w:t>
      </w:r>
    </w:p>
    <w:p w14:paraId="1DEB3EA9" w14:textId="77777777" w:rsidR="00E00BA7" w:rsidRPr="00E00BA7" w:rsidRDefault="00E00BA7" w:rsidP="00E00BA7">
      <w:pPr>
        <w:pStyle w:val="Propose"/>
        <w:numPr>
          <w:ilvl w:val="0"/>
          <w:numId w:val="0"/>
        </w:numPr>
        <w:ind w:left="1701"/>
      </w:pPr>
    </w:p>
    <w:p w14:paraId="749BE3B7" w14:textId="121951AB" w:rsidR="00F54436" w:rsidRDefault="00161CF7" w:rsidP="00161CF7">
      <w:pPr>
        <w:pStyle w:val="Propose"/>
      </w:pPr>
      <w:r>
        <w:t xml:space="preserve">The </w:t>
      </w:r>
      <w:r w:rsidR="001E4FB2">
        <w:t xml:space="preserve">CR </w:t>
      </w:r>
      <w:r>
        <w:t>revision numbers before the 1</w:t>
      </w:r>
      <w:r w:rsidRPr="00723BF6">
        <w:rPr>
          <w:vertAlign w:val="superscript"/>
        </w:rPr>
        <w:t>st</w:t>
      </w:r>
      <w:r>
        <w:t xml:space="preserve"> round online can be requested by the moderators to Chair</w:t>
      </w:r>
      <w:r w:rsidR="00F54436">
        <w:t>/</w:t>
      </w:r>
      <w:r>
        <w:t>MCC and announced in the reflector.</w:t>
      </w:r>
      <w:r w:rsidR="00951F2B">
        <w:t xml:space="preserve"> </w:t>
      </w:r>
    </w:p>
    <w:p w14:paraId="30BE4596" w14:textId="77777777" w:rsidR="00161CF7" w:rsidRDefault="00161CF7" w:rsidP="00161CF7">
      <w:pPr>
        <w:pStyle w:val="Propose"/>
        <w:numPr>
          <w:ilvl w:val="0"/>
          <w:numId w:val="0"/>
        </w:numPr>
      </w:pPr>
    </w:p>
    <w:p w14:paraId="36A31B33" w14:textId="2BFB2274" w:rsidR="00042089" w:rsidRDefault="00504446" w:rsidP="00042089">
      <w:pPr>
        <w:pStyle w:val="a0"/>
      </w:pPr>
      <w:r>
        <w:t>Format</w:t>
      </w:r>
      <w:r w:rsidR="00042089">
        <w:t xml:space="preserve"> issue</w:t>
      </w:r>
      <w:r>
        <w:t xml:space="preserve"> CRs</w:t>
      </w:r>
    </w:p>
    <w:p w14:paraId="2A5748DF" w14:textId="10C53CA5" w:rsidR="00042089" w:rsidRDefault="000A7940" w:rsidP="00042089">
      <w:r>
        <w:t xml:space="preserve">Almost in each meeting, many </w:t>
      </w:r>
      <w:r w:rsidR="00042089">
        <w:t xml:space="preserve">CRs </w:t>
      </w:r>
      <w:r>
        <w:t xml:space="preserve">are </w:t>
      </w:r>
      <w:r w:rsidR="00042089">
        <w:t xml:space="preserve">revised </w:t>
      </w:r>
      <w:r>
        <w:t xml:space="preserve">before/during the meeting just </w:t>
      </w:r>
      <w:r w:rsidR="00042089">
        <w:t>because of the CR cover page</w:t>
      </w:r>
      <w:r w:rsidR="00EF376E">
        <w:t>/</w:t>
      </w:r>
      <w:r w:rsidR="00042089">
        <w:t>format issue.</w:t>
      </w:r>
      <w:r>
        <w:t xml:space="preserve"> And these revised CRs are mixed with the technical revisions which makes the revised CR number are huge and cost lot of company efforts in review such format issue revised CRs.</w:t>
      </w:r>
    </w:p>
    <w:p w14:paraId="57031EE2" w14:textId="2DC49ED7" w:rsidR="000A7940" w:rsidRDefault="000A7940" w:rsidP="00042089"/>
    <w:p w14:paraId="6E3E0ECB" w14:textId="79B44660" w:rsidR="00DF7147" w:rsidRDefault="00DF7147" w:rsidP="00DF7147">
      <w:r w:rsidRPr="00DF7147">
        <w:t xml:space="preserve">If the technical issue CRs can be </w:t>
      </w:r>
      <w:r w:rsidR="000A7940" w:rsidRPr="00DF7147">
        <w:t>distinguish</w:t>
      </w:r>
      <w:r w:rsidRPr="00DF7147">
        <w:t>ed from</w:t>
      </w:r>
      <w:r w:rsidR="000A7940" w:rsidRPr="00DF7147">
        <w:t xml:space="preserve"> the format issue </w:t>
      </w:r>
      <w:r w:rsidRPr="00DF7147">
        <w:t>CRs, the pain of reviewing revised CRs can be reduced. To makes this happen, below can be considered</w:t>
      </w:r>
      <w:r w:rsidR="007D706A">
        <w:t>, also shown in the figure 3</w:t>
      </w:r>
      <w:r w:rsidRPr="00DF7147">
        <w:t>:</w:t>
      </w:r>
    </w:p>
    <w:p w14:paraId="13FCD92C" w14:textId="77777777" w:rsidR="00EF376E" w:rsidRPr="00DF7147" w:rsidRDefault="00EF376E" w:rsidP="00DF7147"/>
    <w:p w14:paraId="1B9C4A0A" w14:textId="02FDFBC5" w:rsidR="00F05E76" w:rsidRDefault="00F05E76"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 xml:space="preserve">Before </w:t>
      </w:r>
      <w:r w:rsidR="002C08E9">
        <w:rPr>
          <w:rFonts w:ascii="Times New Roman" w:eastAsiaTheme="minorEastAsia" w:hAnsi="Times New Roman"/>
        </w:rPr>
        <w:t>NWM</w:t>
      </w:r>
      <w:r>
        <w:rPr>
          <w:rFonts w:ascii="Times New Roman" w:eastAsiaTheme="minorEastAsia" w:hAnsi="Times New Roman"/>
        </w:rPr>
        <w:t>:</w:t>
      </w:r>
    </w:p>
    <w:p w14:paraId="3F9C94CB" w14:textId="1A828105" w:rsidR="00EC63A8" w:rsidRDefault="00EC63A8"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MCC pars</w:t>
      </w:r>
      <w:r w:rsidR="00F05E76">
        <w:rPr>
          <w:rFonts w:ascii="Times New Roman" w:eastAsiaTheme="minorEastAsia" w:hAnsi="Times New Roman"/>
        </w:rPr>
        <w:t>e through</w:t>
      </w:r>
      <w:r>
        <w:rPr>
          <w:rFonts w:ascii="Times New Roman" w:eastAsiaTheme="minorEastAsia" w:hAnsi="Times New Roman"/>
        </w:rPr>
        <w:t xml:space="preserve"> the cover page</w:t>
      </w:r>
      <w:r w:rsidR="00DF7147" w:rsidRPr="00DC704F">
        <w:rPr>
          <w:rFonts w:ascii="Times New Roman" w:eastAsiaTheme="minorEastAsia" w:hAnsi="Times New Roman"/>
        </w:rPr>
        <w:t xml:space="preserve"> </w:t>
      </w:r>
      <w:r>
        <w:rPr>
          <w:rFonts w:ascii="Times New Roman" w:eastAsiaTheme="minorEastAsia" w:hAnsi="Times New Roman"/>
        </w:rPr>
        <w:t xml:space="preserve">format issue </w:t>
      </w:r>
      <w:r w:rsidR="00DF7147" w:rsidRPr="00DC704F">
        <w:rPr>
          <w:rFonts w:ascii="Times New Roman" w:eastAsiaTheme="minorEastAsia" w:hAnsi="Times New Roman"/>
        </w:rPr>
        <w:t>CR</w:t>
      </w:r>
      <w:r>
        <w:rPr>
          <w:rFonts w:ascii="Times New Roman" w:eastAsiaTheme="minorEastAsia" w:hAnsi="Times New Roman"/>
        </w:rPr>
        <w:t>s</w:t>
      </w:r>
      <w:r w:rsidR="00DF7147" w:rsidRPr="00DC704F">
        <w:rPr>
          <w:rFonts w:ascii="Times New Roman" w:eastAsiaTheme="minorEastAsia" w:hAnsi="Times New Roman"/>
        </w:rPr>
        <w:t xml:space="preserve"> before </w:t>
      </w:r>
      <w:r w:rsidR="00F05E76">
        <w:rPr>
          <w:rFonts w:ascii="Times New Roman" w:eastAsiaTheme="minorEastAsia" w:hAnsi="Times New Roman"/>
        </w:rPr>
        <w:t xml:space="preserve">meeting </w:t>
      </w:r>
      <w:r>
        <w:rPr>
          <w:rFonts w:ascii="Times New Roman" w:eastAsiaTheme="minorEastAsia" w:hAnsi="Times New Roman"/>
        </w:rPr>
        <w:t xml:space="preserve">(MCC now </w:t>
      </w:r>
      <w:r w:rsidR="00F05E76">
        <w:rPr>
          <w:rFonts w:ascii="Times New Roman" w:eastAsiaTheme="minorEastAsia" w:hAnsi="Times New Roman"/>
        </w:rPr>
        <w:t>already done this</w:t>
      </w:r>
      <w:r>
        <w:rPr>
          <w:rFonts w:ascii="Times New Roman" w:eastAsiaTheme="minorEastAsia" w:hAnsi="Times New Roman"/>
        </w:rPr>
        <w:t>).</w:t>
      </w:r>
    </w:p>
    <w:p w14:paraId="028CE455" w14:textId="6624300B" w:rsidR="00EC63A8" w:rsidRDefault="00EC63A8"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Moderator</w:t>
      </w:r>
      <w:r w:rsidR="00DF7147" w:rsidRPr="00DC704F">
        <w:rPr>
          <w:rFonts w:ascii="Times New Roman" w:eastAsiaTheme="minorEastAsia" w:hAnsi="Times New Roman"/>
        </w:rPr>
        <w:t xml:space="preserve"> mark the</w:t>
      </w:r>
      <w:r w:rsidR="00F05E76">
        <w:rPr>
          <w:rFonts w:ascii="Times New Roman" w:eastAsiaTheme="minorEastAsia" w:hAnsi="Times New Roman"/>
        </w:rPr>
        <w:t>se</w:t>
      </w:r>
      <w:r w:rsidR="00DF7147" w:rsidRPr="00DC704F">
        <w:rPr>
          <w:rFonts w:ascii="Times New Roman" w:eastAsiaTheme="minorEastAsia" w:hAnsi="Times New Roman"/>
        </w:rPr>
        <w:t xml:space="preserve"> </w:t>
      </w:r>
      <w:r w:rsidR="00F05E76">
        <w:rPr>
          <w:rFonts w:ascii="Times New Roman" w:eastAsiaTheme="minorEastAsia" w:hAnsi="Times New Roman"/>
        </w:rPr>
        <w:t>cover page</w:t>
      </w:r>
      <w:r w:rsidR="00F05E76" w:rsidRPr="00DC704F">
        <w:rPr>
          <w:rFonts w:ascii="Times New Roman" w:eastAsiaTheme="minorEastAsia" w:hAnsi="Times New Roman"/>
        </w:rPr>
        <w:t xml:space="preserve"> </w:t>
      </w:r>
      <w:r w:rsidR="00F05E76">
        <w:rPr>
          <w:rFonts w:ascii="Times New Roman" w:eastAsiaTheme="minorEastAsia" w:hAnsi="Times New Roman"/>
        </w:rPr>
        <w:t xml:space="preserve">format issue </w:t>
      </w:r>
      <w:r w:rsidR="00F05E76" w:rsidRPr="00DC704F">
        <w:rPr>
          <w:rFonts w:ascii="Times New Roman" w:eastAsiaTheme="minorEastAsia" w:hAnsi="Times New Roman"/>
        </w:rPr>
        <w:t>CR</w:t>
      </w:r>
      <w:r w:rsidR="00F05E76">
        <w:rPr>
          <w:rFonts w:ascii="Times New Roman" w:eastAsiaTheme="minorEastAsia" w:hAnsi="Times New Roman"/>
        </w:rPr>
        <w:t xml:space="preserve">s </w:t>
      </w:r>
      <w:r>
        <w:rPr>
          <w:rFonts w:ascii="Times New Roman" w:eastAsiaTheme="minorEastAsia" w:hAnsi="Times New Roman"/>
        </w:rPr>
        <w:t>clearly in the moderator summary and NWM</w:t>
      </w:r>
      <w:r w:rsidR="00F05E76">
        <w:rPr>
          <w:rFonts w:ascii="Times New Roman" w:eastAsiaTheme="minorEastAsia" w:hAnsi="Times New Roman"/>
        </w:rPr>
        <w:t>.</w:t>
      </w:r>
    </w:p>
    <w:p w14:paraId="155405A4" w14:textId="77777777" w:rsidR="00EF376E" w:rsidRDefault="00EF376E" w:rsidP="00EF376E">
      <w:pPr>
        <w:pStyle w:val="af9"/>
        <w:spacing w:after="0" w:line="240" w:lineRule="auto"/>
        <w:ind w:left="840"/>
        <w:rPr>
          <w:rFonts w:ascii="Times New Roman" w:eastAsiaTheme="minorEastAsia" w:hAnsi="Times New Roman"/>
        </w:rPr>
      </w:pPr>
    </w:p>
    <w:p w14:paraId="47A6904D" w14:textId="5BFAC6B1" w:rsidR="00F05E76" w:rsidRDefault="00EC63A8"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After NWM comments</w:t>
      </w:r>
      <w:r w:rsidR="00F05E76">
        <w:rPr>
          <w:rFonts w:ascii="Times New Roman" w:eastAsiaTheme="minorEastAsia" w:hAnsi="Times New Roman"/>
        </w:rPr>
        <w:t>:</w:t>
      </w:r>
    </w:p>
    <w:p w14:paraId="46BAD7C6" w14:textId="5593F66C" w:rsidR="00F05E76"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w:t>
      </w:r>
      <w:r w:rsidR="00EC63A8">
        <w:rPr>
          <w:rFonts w:ascii="Times New Roman" w:eastAsiaTheme="minorEastAsia" w:hAnsi="Times New Roman"/>
        </w:rPr>
        <w:t>oderator collect</w:t>
      </w:r>
      <w:r>
        <w:rPr>
          <w:rFonts w:ascii="Times New Roman" w:eastAsiaTheme="minorEastAsia" w:hAnsi="Times New Roman"/>
        </w:rPr>
        <w:t>s all the</w:t>
      </w:r>
      <w:r w:rsidR="00EC63A8">
        <w:rPr>
          <w:rFonts w:ascii="Times New Roman" w:eastAsiaTheme="minorEastAsia" w:hAnsi="Times New Roman"/>
        </w:rPr>
        <w:t xml:space="preserve"> pure format issue CRs</w:t>
      </w:r>
      <w:r>
        <w:rPr>
          <w:rFonts w:ascii="Times New Roman" w:eastAsiaTheme="minorEastAsia" w:hAnsi="Times New Roman"/>
        </w:rPr>
        <w:t xml:space="preserve"> together (not only the cover page issue CRs but also CRs with pure content format issue based on the NWM comments) and announce them in the email thread.</w:t>
      </w:r>
    </w:p>
    <w:p w14:paraId="33BB34E6" w14:textId="5738B0A4" w:rsidR="00EC63A8"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hint="eastAsia"/>
        </w:rPr>
        <w:t>M</w:t>
      </w:r>
      <w:r>
        <w:rPr>
          <w:rFonts w:ascii="Times New Roman" w:eastAsiaTheme="minorEastAsia" w:hAnsi="Times New Roman"/>
        </w:rPr>
        <w:t>oderator create</w:t>
      </w:r>
      <w:r w:rsidR="004F1A55">
        <w:rPr>
          <w:rFonts w:ascii="Times New Roman" w:eastAsiaTheme="minorEastAsia" w:hAnsi="Times New Roman"/>
        </w:rPr>
        <w:t>s</w:t>
      </w:r>
      <w:r>
        <w:rPr>
          <w:rFonts w:ascii="Times New Roman" w:eastAsiaTheme="minorEastAsia" w:hAnsi="Times New Roman"/>
        </w:rPr>
        <w:t xml:space="preserve"> a dedicated folder under each thread for these pure format issue CRs.</w:t>
      </w:r>
    </w:p>
    <w:p w14:paraId="034F3E3B" w14:textId="191FE4EF" w:rsidR="00F05E76"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Pure format issue revised CRs are uploaded to this dedicated folder.</w:t>
      </w:r>
    </w:p>
    <w:p w14:paraId="779E65B6" w14:textId="77777777" w:rsidR="00EF376E" w:rsidRDefault="00EF376E" w:rsidP="00EF376E">
      <w:pPr>
        <w:pStyle w:val="af9"/>
        <w:spacing w:after="0" w:line="240" w:lineRule="auto"/>
        <w:ind w:left="840"/>
        <w:rPr>
          <w:rFonts w:ascii="Times New Roman" w:eastAsiaTheme="minorEastAsia" w:hAnsi="Times New Roman"/>
        </w:rPr>
      </w:pPr>
    </w:p>
    <w:p w14:paraId="317EFCA4" w14:textId="77777777" w:rsidR="00F05E76" w:rsidRDefault="00F05E76"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lastRenderedPageBreak/>
        <w:t>Before online:</w:t>
      </w:r>
    </w:p>
    <w:p w14:paraId="6B0E76AB" w14:textId="008B39C4" w:rsidR="000A7940" w:rsidRPr="00DC704F" w:rsidRDefault="005929A0"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C</w:t>
      </w:r>
      <w:r w:rsidR="00EC63A8">
        <w:rPr>
          <w:rFonts w:ascii="Times New Roman" w:eastAsiaTheme="minorEastAsia" w:hAnsi="Times New Roman"/>
        </w:rPr>
        <w:t>ompanies check the format revision</w:t>
      </w:r>
      <w:r>
        <w:rPr>
          <w:rFonts w:ascii="Times New Roman" w:eastAsiaTheme="minorEastAsia" w:hAnsi="Times New Roman"/>
        </w:rPr>
        <w:t xml:space="preserve"> CRs</w:t>
      </w:r>
      <w:r w:rsidR="00EC63A8">
        <w:rPr>
          <w:rFonts w:ascii="Times New Roman" w:eastAsiaTheme="minorEastAsia" w:hAnsi="Times New Roman"/>
        </w:rPr>
        <w:t xml:space="preserve"> in this folder.</w:t>
      </w:r>
    </w:p>
    <w:p w14:paraId="644143AE" w14:textId="0FB6A81C" w:rsidR="000A7940" w:rsidRDefault="000A7940" w:rsidP="00042089"/>
    <w:p w14:paraId="6D5BEE78" w14:textId="4F42AA73" w:rsidR="007D706A" w:rsidRPr="00DF7147" w:rsidRDefault="008A7F65" w:rsidP="007D706A">
      <w:pPr>
        <w:jc w:val="center"/>
      </w:pPr>
      <w:r>
        <w:object w:dxaOrig="10530" w:dyaOrig="7321" w14:anchorId="14D1CA18">
          <v:shape id="_x0000_i1026" type="#_x0000_t75" style="width:425.55pt;height:295.5pt" o:ole="">
            <v:imagedata r:id="rId12" o:title=""/>
          </v:shape>
          <o:OLEObject Type="Embed" ProgID="Visio.Drawing.15" ShapeID="_x0000_i1026" DrawAspect="Content" ObjectID="_1824050043" r:id="rId13"/>
        </w:object>
      </w:r>
    </w:p>
    <w:p w14:paraId="23C784DE" w14:textId="6D47D1B7" w:rsidR="000A7940" w:rsidRDefault="00EA65ED" w:rsidP="001C6676">
      <w:pPr>
        <w:jc w:val="center"/>
      </w:pPr>
      <w:r>
        <w:rPr>
          <w:rFonts w:hint="eastAsia"/>
        </w:rPr>
        <w:t>F</w:t>
      </w:r>
      <w:r>
        <w:t xml:space="preserve">igure 3 Flow chart for the pure </w:t>
      </w:r>
      <w:r w:rsidR="001C6676">
        <w:t>format issue revised CRs</w:t>
      </w:r>
    </w:p>
    <w:p w14:paraId="55171DA4" w14:textId="77777777" w:rsidR="000A7940" w:rsidRDefault="000A7940" w:rsidP="00042089"/>
    <w:p w14:paraId="71936894" w14:textId="6A835ADF" w:rsidR="00042089" w:rsidRDefault="00EA65ED" w:rsidP="00504446">
      <w:pPr>
        <w:pStyle w:val="Propose"/>
      </w:pPr>
      <w:r>
        <w:t>Introduce the optimized handling approach for pure format issue revised CRs as in figure 3.</w:t>
      </w:r>
    </w:p>
    <w:p w14:paraId="3368B0A9" w14:textId="52067F8E" w:rsidR="000A7940" w:rsidRDefault="000A7940" w:rsidP="000A7940">
      <w:pPr>
        <w:pStyle w:val="Proposal"/>
        <w:ind w:left="0" w:firstLineChars="0" w:firstLine="0"/>
      </w:pPr>
    </w:p>
    <w:p w14:paraId="5E584ADE" w14:textId="77777777" w:rsidR="00B864C3" w:rsidRPr="007D5747" w:rsidRDefault="00B864C3" w:rsidP="000A7940">
      <w:pPr>
        <w:pStyle w:val="Proposal"/>
        <w:ind w:left="0" w:firstLineChars="0" w:firstLine="0"/>
      </w:pPr>
    </w:p>
    <w:p w14:paraId="3F1FE03D" w14:textId="77777777" w:rsidR="00042089" w:rsidRDefault="00042089" w:rsidP="00042089">
      <w:pPr>
        <w:pStyle w:val="a0"/>
      </w:pPr>
      <w:r>
        <w:rPr>
          <w:rFonts w:hint="eastAsia"/>
        </w:rPr>
        <w:t>M</w:t>
      </w:r>
      <w:r>
        <w:t>irror CRs</w:t>
      </w:r>
    </w:p>
    <w:p w14:paraId="44EA6258" w14:textId="17F8A292" w:rsidR="00042089" w:rsidRDefault="00042089" w:rsidP="00042089">
      <w:r>
        <w:rPr>
          <w:rFonts w:hint="eastAsia"/>
        </w:rPr>
        <w:t>A</w:t>
      </w:r>
      <w:r>
        <w:t>nother point is the handling of mirror CRs. In each RAN4 meeting, there are large number of mirror CRs for the later releases. Sometimes the mirror CRs are not exactly the same as the early release CRs, and it turns these mirror CRs to be CAT-F CRs. And there seems different handling on where to treat this CAT-F mirror like CTs. Some companies put it under the same agenda as the early release CR of same topic, while others put in the later release agenda which makes the same discussion spread in several threads. The most efficient way is to treat the similar discussion under the same thread to avoid repeat discussion and also different conclusions.</w:t>
      </w:r>
    </w:p>
    <w:p w14:paraId="388170D7" w14:textId="77777777" w:rsidR="005C0E59" w:rsidRDefault="005C0E59" w:rsidP="00042089"/>
    <w:p w14:paraId="6ECBB02B" w14:textId="20724F4F" w:rsidR="00042089" w:rsidRDefault="00042089" w:rsidP="005C0E59">
      <w:pPr>
        <w:pStyle w:val="Propose"/>
      </w:pPr>
      <w:r>
        <w:t>For the similar change among different releases, treat these CRs under same agenda even the changes are not exactly the same, i.e., both CAT-A and CAT-F in later release.</w:t>
      </w:r>
    </w:p>
    <w:p w14:paraId="250E9921" w14:textId="77777777" w:rsidR="005C0E59" w:rsidRDefault="005C0E59" w:rsidP="00042089"/>
    <w:p w14:paraId="17325889" w14:textId="596FED10" w:rsidR="00042089" w:rsidRDefault="00042089" w:rsidP="00042089">
      <w:r>
        <w:t xml:space="preserve">For the CAT-F CRs in the later release, sometimes it is difficult to identify what is the exact difference comparing to early release CR. It might be useful to clearly mark the differences with some highlight </w:t>
      </w:r>
      <w:r w:rsidR="005C0E59">
        <w:t>colors</w:t>
      </w:r>
      <w:r>
        <w:t xml:space="preserve"> to facilitate CR review. Of course, these </w:t>
      </w:r>
      <w:r w:rsidR="005C0E59">
        <w:t>colors</w:t>
      </w:r>
      <w:r>
        <w:t xml:space="preserve"> need to be removed when incorporate into RAN4 spec.</w:t>
      </w:r>
    </w:p>
    <w:p w14:paraId="6A8EEAD9" w14:textId="77777777" w:rsidR="005C0E59" w:rsidRPr="00C87310" w:rsidRDefault="005C0E59" w:rsidP="00042089"/>
    <w:p w14:paraId="017B3D71" w14:textId="4FC8B8E7" w:rsidR="00042089" w:rsidRPr="00ED1EEE" w:rsidRDefault="00042089" w:rsidP="005C0E59">
      <w:pPr>
        <w:pStyle w:val="Propose"/>
      </w:pPr>
      <w:r>
        <w:t>For the CAT-F CRs in later release, the difference comparing to earlier release CRs should be highlighted to facilitate the CR reviewing.</w:t>
      </w:r>
    </w:p>
    <w:p w14:paraId="34720A67" w14:textId="1F96C0F9" w:rsidR="005620CB" w:rsidRDefault="005620CB" w:rsidP="005C0E59">
      <w:pPr>
        <w:pStyle w:val="Propose"/>
        <w:numPr>
          <w:ilvl w:val="0"/>
          <w:numId w:val="0"/>
        </w:numPr>
      </w:pPr>
    </w:p>
    <w:p w14:paraId="7C2A5535" w14:textId="0C0D5BE4" w:rsidR="0023469E" w:rsidRDefault="0023469E" w:rsidP="008D6EE8">
      <w:pPr>
        <w:pStyle w:val="a"/>
      </w:pPr>
      <w:r>
        <w:t>Conclusion</w:t>
      </w:r>
    </w:p>
    <w:p w14:paraId="205217CF" w14:textId="30B8D9B1"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4220B9">
        <w:rPr>
          <w:rStyle w:val="affd"/>
        </w:rPr>
        <w:t>some potential improvements of CR handling and got below observations and proposals.</w:t>
      </w:r>
    </w:p>
    <w:p w14:paraId="3E7B169E" w14:textId="2ECC405B" w:rsidR="002E34AB" w:rsidRDefault="002E34AB" w:rsidP="0023469E">
      <w:pPr>
        <w:rPr>
          <w:rStyle w:val="affd"/>
        </w:rPr>
      </w:pPr>
    </w:p>
    <w:p w14:paraId="41AA8262" w14:textId="77777777" w:rsidR="004220B9" w:rsidRPr="004220B9" w:rsidRDefault="004220B9" w:rsidP="004220B9">
      <w:pPr>
        <w:pStyle w:val="Conclusion"/>
        <w:rPr>
          <w:rStyle w:val="affd"/>
        </w:rPr>
      </w:pPr>
      <w:r w:rsidRPr="004220B9">
        <w:rPr>
          <w:rStyle w:val="affd"/>
        </w:rPr>
        <w:t xml:space="preserve">Proposal 1: </w:t>
      </w:r>
      <w:r w:rsidRPr="004220B9">
        <w:rPr>
          <w:rStyle w:val="affd"/>
        </w:rPr>
        <w:tab/>
        <w:t>Continue to use NWM flag process to trigger early offline discussion and revision in 6G.</w:t>
      </w:r>
    </w:p>
    <w:p w14:paraId="4558CDB5" w14:textId="77777777" w:rsidR="004220B9" w:rsidRPr="004220B9" w:rsidRDefault="004220B9" w:rsidP="004220B9">
      <w:pPr>
        <w:pStyle w:val="Conclusion"/>
        <w:rPr>
          <w:rStyle w:val="affd"/>
        </w:rPr>
      </w:pPr>
      <w:r w:rsidRPr="004220B9">
        <w:rPr>
          <w:rStyle w:val="affd"/>
        </w:rPr>
        <w:t xml:space="preserve">Observation 1: </w:t>
      </w:r>
      <w:r w:rsidRPr="004220B9">
        <w:rPr>
          <w:rStyle w:val="affd"/>
        </w:rPr>
        <w:tab/>
        <w:t xml:space="preserve">Currently, all revised CRs need to wait for the 1st round treatment before get the revision tdoc number and wait for the 2nd round treatment before agreed even it is already stable </w:t>
      </w:r>
      <w:r w:rsidRPr="004220B9">
        <w:rPr>
          <w:rStyle w:val="affd"/>
        </w:rPr>
        <w:lastRenderedPageBreak/>
        <w:t>before 1st round. This makes many revised CRs waiting for agreement after 1st round sweep.</w:t>
      </w:r>
    </w:p>
    <w:p w14:paraId="7AD86600" w14:textId="77777777" w:rsidR="004220B9" w:rsidRPr="004220B9" w:rsidRDefault="004220B9" w:rsidP="004220B9">
      <w:pPr>
        <w:pStyle w:val="Conclusion"/>
        <w:rPr>
          <w:rStyle w:val="affd"/>
        </w:rPr>
      </w:pPr>
    </w:p>
    <w:p w14:paraId="5ACE189E" w14:textId="77777777" w:rsidR="004220B9" w:rsidRPr="004220B9" w:rsidRDefault="004220B9" w:rsidP="004220B9">
      <w:pPr>
        <w:pStyle w:val="Conclusion"/>
        <w:rPr>
          <w:rStyle w:val="affd"/>
        </w:rPr>
      </w:pPr>
      <w:r w:rsidRPr="004220B9">
        <w:rPr>
          <w:rStyle w:val="affd"/>
        </w:rPr>
        <w:t xml:space="preserve">Observation 2: </w:t>
      </w:r>
      <w:r w:rsidRPr="004220B9">
        <w:rPr>
          <w:rStyle w:val="affd"/>
        </w:rPr>
        <w:tab/>
        <w:t xml:space="preserve">Current treatment process can be improved by early allocation of the revised tdocs and treat the formal revised CRs in the 1st round. </w:t>
      </w:r>
    </w:p>
    <w:p w14:paraId="2F9340BD" w14:textId="77777777" w:rsidR="004220B9" w:rsidRPr="004220B9" w:rsidRDefault="004220B9" w:rsidP="004220B9">
      <w:pPr>
        <w:pStyle w:val="Conclusion"/>
        <w:rPr>
          <w:rStyle w:val="affd"/>
        </w:rPr>
      </w:pPr>
    </w:p>
    <w:p w14:paraId="3F27563F" w14:textId="51FE9DED" w:rsidR="004220B9" w:rsidRPr="004220B9" w:rsidRDefault="004220B9" w:rsidP="004220B9">
      <w:pPr>
        <w:pStyle w:val="Conclusion"/>
        <w:rPr>
          <w:rStyle w:val="affd"/>
        </w:rPr>
      </w:pPr>
      <w:r w:rsidRPr="004220B9">
        <w:rPr>
          <w:rStyle w:val="affd"/>
        </w:rPr>
        <w:t xml:space="preserve">Proposal 2: </w:t>
      </w:r>
      <w:r w:rsidRPr="004220B9">
        <w:rPr>
          <w:rStyle w:val="affd"/>
        </w:rPr>
        <w:tab/>
        <w:t>Allow companies submit formal revised CRs before 1st round online discussion. This means the revised formal CRs can be directly agreed during the 1st round treatment instead of waiting for 2nd round</w:t>
      </w:r>
      <w:r w:rsidR="00D8759B">
        <w:t xml:space="preserve"> (as shown in figure 2)</w:t>
      </w:r>
      <w:r w:rsidRPr="004220B9">
        <w:rPr>
          <w:rStyle w:val="affd"/>
        </w:rPr>
        <w:t>.</w:t>
      </w:r>
    </w:p>
    <w:p w14:paraId="14CB5F63" w14:textId="77777777" w:rsidR="00091015" w:rsidRDefault="00091015" w:rsidP="00091015">
      <w:pPr>
        <w:jc w:val="center"/>
      </w:pPr>
      <w:r>
        <w:object w:dxaOrig="7695" w:dyaOrig="6315" w14:anchorId="4C55DB50">
          <v:shape id="_x0000_i1027" type="#_x0000_t75" style="width:312.2pt;height:256.3pt" o:ole="">
            <v:imagedata r:id="rId10" o:title=""/>
          </v:shape>
          <o:OLEObject Type="Embed" ProgID="Visio.Drawing.15" ShapeID="_x0000_i1027" DrawAspect="Content" ObjectID="_1824050044" r:id="rId14"/>
        </w:object>
      </w:r>
    </w:p>
    <w:p w14:paraId="59170BD7" w14:textId="77777777" w:rsidR="00091015" w:rsidRDefault="00091015" w:rsidP="00091015">
      <w:pPr>
        <w:jc w:val="center"/>
      </w:pPr>
      <w:r>
        <w:rPr>
          <w:rFonts w:hint="eastAsia"/>
        </w:rPr>
        <w:t>F</w:t>
      </w:r>
      <w:r>
        <w:t xml:space="preserve">igure 2 CR revision number improvement </w:t>
      </w:r>
    </w:p>
    <w:p w14:paraId="63248294" w14:textId="77777777" w:rsidR="004220B9" w:rsidRPr="004220B9" w:rsidRDefault="004220B9" w:rsidP="004220B9">
      <w:pPr>
        <w:pStyle w:val="Conclusion"/>
        <w:rPr>
          <w:rStyle w:val="affd"/>
        </w:rPr>
      </w:pPr>
    </w:p>
    <w:p w14:paraId="0AB263DA" w14:textId="77784650" w:rsidR="004220B9" w:rsidRDefault="004220B9" w:rsidP="004220B9">
      <w:pPr>
        <w:pStyle w:val="Conclusion"/>
        <w:rPr>
          <w:rStyle w:val="affd"/>
        </w:rPr>
      </w:pPr>
      <w:r w:rsidRPr="004220B9">
        <w:rPr>
          <w:rStyle w:val="affd"/>
        </w:rPr>
        <w:t xml:space="preserve">Proposal 3: </w:t>
      </w:r>
      <w:r w:rsidRPr="004220B9">
        <w:rPr>
          <w:rStyle w:val="affd"/>
        </w:rPr>
        <w:tab/>
        <w:t xml:space="preserve">The CR revision numbers before the 1st round online can be requested by the moderators to Chair/MCC and announced in the reflector. </w:t>
      </w:r>
    </w:p>
    <w:p w14:paraId="5C2E61D3" w14:textId="77777777" w:rsidR="00214C19" w:rsidRPr="004220B9" w:rsidRDefault="00214C19" w:rsidP="004220B9">
      <w:pPr>
        <w:pStyle w:val="Conclusion"/>
        <w:rPr>
          <w:rStyle w:val="affd"/>
        </w:rPr>
      </w:pPr>
    </w:p>
    <w:p w14:paraId="78AD4DE0" w14:textId="7A6BB1BE" w:rsidR="004220B9" w:rsidRDefault="004220B9" w:rsidP="004220B9">
      <w:pPr>
        <w:pStyle w:val="Conclusion"/>
        <w:rPr>
          <w:rStyle w:val="affd"/>
        </w:rPr>
      </w:pPr>
      <w:r w:rsidRPr="004220B9">
        <w:rPr>
          <w:rStyle w:val="affd"/>
        </w:rPr>
        <w:t xml:space="preserve">Proposal 4: </w:t>
      </w:r>
      <w:r w:rsidRPr="004220B9">
        <w:rPr>
          <w:rStyle w:val="affd"/>
        </w:rPr>
        <w:tab/>
        <w:t>Introduce the optimized handling approach for pure format issue revised CRs as in figure 3.</w:t>
      </w:r>
    </w:p>
    <w:p w14:paraId="02067156" w14:textId="7993B6A9" w:rsidR="00214C19" w:rsidRPr="00DF7147" w:rsidRDefault="008A7F65" w:rsidP="00214C19">
      <w:pPr>
        <w:jc w:val="center"/>
      </w:pPr>
      <w:r>
        <w:object w:dxaOrig="10530" w:dyaOrig="7321" w14:anchorId="29852B52">
          <v:shape id="_x0000_i1028" type="#_x0000_t75" style="width:425.55pt;height:295.5pt" o:ole="">
            <v:imagedata r:id="rId12" o:title=""/>
          </v:shape>
          <o:OLEObject Type="Embed" ProgID="Visio.Drawing.15" ShapeID="_x0000_i1028" DrawAspect="Content" ObjectID="_1824050045" r:id="rId15"/>
        </w:object>
      </w:r>
    </w:p>
    <w:p w14:paraId="4C3699D4" w14:textId="77777777" w:rsidR="00214C19" w:rsidRDefault="00214C19" w:rsidP="00214C19">
      <w:pPr>
        <w:jc w:val="center"/>
      </w:pPr>
      <w:r>
        <w:rPr>
          <w:rFonts w:hint="eastAsia"/>
        </w:rPr>
        <w:t>F</w:t>
      </w:r>
      <w:r>
        <w:t>igure 3 Flow chart for the pure format issue revised CRs</w:t>
      </w:r>
    </w:p>
    <w:p w14:paraId="108EBAEA" w14:textId="77777777" w:rsidR="00214C19" w:rsidRPr="00214C19" w:rsidRDefault="00214C19" w:rsidP="004220B9">
      <w:pPr>
        <w:pStyle w:val="Conclusion"/>
        <w:rPr>
          <w:rStyle w:val="affd"/>
        </w:rPr>
      </w:pPr>
    </w:p>
    <w:p w14:paraId="2B91869C" w14:textId="4EA56445" w:rsidR="004220B9" w:rsidRDefault="004220B9" w:rsidP="004220B9">
      <w:pPr>
        <w:pStyle w:val="Conclusion"/>
        <w:rPr>
          <w:rStyle w:val="affd"/>
        </w:rPr>
      </w:pPr>
      <w:r w:rsidRPr="004220B9">
        <w:rPr>
          <w:rStyle w:val="affd"/>
        </w:rPr>
        <w:t xml:space="preserve">Proposal 5: </w:t>
      </w:r>
      <w:r w:rsidRPr="004220B9">
        <w:rPr>
          <w:rStyle w:val="affd"/>
        </w:rPr>
        <w:tab/>
        <w:t>For the similar change among different releases, treat these CRs under same agenda even the changes are not exactly the same, i.e., both CAT-A and CAT-F in later release.</w:t>
      </w:r>
    </w:p>
    <w:p w14:paraId="3A048CEC" w14:textId="77777777" w:rsidR="00214C19" w:rsidRPr="004220B9" w:rsidRDefault="00214C19" w:rsidP="004220B9">
      <w:pPr>
        <w:pStyle w:val="Conclusion"/>
        <w:rPr>
          <w:rStyle w:val="affd"/>
        </w:rPr>
      </w:pPr>
    </w:p>
    <w:p w14:paraId="6CCDAC09" w14:textId="08E5C872" w:rsidR="004220B9" w:rsidRPr="004220B9" w:rsidRDefault="004220B9" w:rsidP="004220B9">
      <w:pPr>
        <w:pStyle w:val="Conclusion"/>
        <w:rPr>
          <w:rStyle w:val="affd"/>
        </w:rPr>
      </w:pPr>
      <w:r w:rsidRPr="004220B9">
        <w:rPr>
          <w:rStyle w:val="affd"/>
        </w:rPr>
        <w:t xml:space="preserve">Proposal 6: </w:t>
      </w:r>
      <w:r w:rsidRPr="004220B9">
        <w:rPr>
          <w:rStyle w:val="affd"/>
        </w:rPr>
        <w:tab/>
        <w:t>For the CAT-F CRs in later release, the difference comparing to earlier release CRs should be highlighted to facilitate the CR reviewing.</w:t>
      </w:r>
    </w:p>
    <w:p w14:paraId="6541D2B4" w14:textId="4E17FDB2" w:rsidR="003B6BA5" w:rsidRDefault="003B6BA5" w:rsidP="008D6EE8">
      <w:pPr>
        <w:pStyle w:val="a"/>
      </w:pPr>
      <w:bookmarkStart w:id="3" w:name="_Hlk173939413"/>
      <w:bookmarkEnd w:id="1"/>
      <w:r>
        <w:t>Reference</w:t>
      </w:r>
    </w:p>
    <w:bookmarkEnd w:id="3"/>
    <w:p w14:paraId="4855E5BF" w14:textId="0470132C" w:rsidR="000A0558" w:rsidRPr="00DD21E0" w:rsidRDefault="00333EA7" w:rsidP="008B1322">
      <w:pPr>
        <w:pStyle w:val="1"/>
        <w:rPr>
          <w:rFonts w:eastAsiaTheme="minorEastAsia"/>
          <w:noProof/>
        </w:rPr>
      </w:pPr>
      <w:r w:rsidRPr="00767039">
        <w:rPr>
          <w:rFonts w:eastAsia="华文楷体"/>
          <w:szCs w:val="28"/>
        </w:rPr>
        <w:t>R4-251464</w:t>
      </w:r>
      <w:r>
        <w:rPr>
          <w:rFonts w:eastAsia="华文楷体"/>
          <w:szCs w:val="28"/>
        </w:rPr>
        <w:t xml:space="preserve">8 </w:t>
      </w:r>
      <w:r w:rsidRPr="002D4C19">
        <w:rPr>
          <w:rFonts w:eastAsia="华文楷体"/>
          <w:szCs w:val="28"/>
        </w:rPr>
        <w:t>WF on 6G operation efficiency</w:t>
      </w:r>
      <w:r>
        <w:rPr>
          <w:rFonts w:eastAsia="华文楷体"/>
          <w:szCs w:val="28"/>
        </w:rPr>
        <w:t xml:space="preserve">, CATT, </w:t>
      </w:r>
      <w:r w:rsidRPr="009A698D">
        <w:rPr>
          <w:rFonts w:eastAsia="华文楷体"/>
          <w:szCs w:val="28"/>
        </w:rPr>
        <w:t>#1</w:t>
      </w:r>
      <w:r>
        <w:rPr>
          <w:rFonts w:eastAsia="华文楷体"/>
          <w:szCs w:val="28"/>
        </w:rPr>
        <w:t>16bis</w:t>
      </w:r>
      <w:r w:rsidRPr="009A698D">
        <w:rPr>
          <w:rFonts w:eastAsia="华文楷体"/>
          <w:szCs w:val="28"/>
        </w:rPr>
        <w:t xml:space="preserve"> 202</w:t>
      </w:r>
      <w:r>
        <w:rPr>
          <w:rFonts w:eastAsia="华文楷体"/>
          <w:szCs w:val="28"/>
        </w:rPr>
        <w:t>5</w:t>
      </w:r>
      <w:r w:rsidRPr="009A698D">
        <w:rPr>
          <w:rFonts w:eastAsia="华文楷体"/>
          <w:szCs w:val="28"/>
        </w:rPr>
        <w:t>-</w:t>
      </w:r>
      <w:r>
        <w:rPr>
          <w:rFonts w:eastAsia="华文楷体"/>
          <w:szCs w:val="28"/>
        </w:rPr>
        <w:t>10</w:t>
      </w: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81E" w14:textId="77777777" w:rsidR="00575370" w:rsidRDefault="00575370">
      <w:r>
        <w:separator/>
      </w:r>
    </w:p>
  </w:endnote>
  <w:endnote w:type="continuationSeparator" w:id="0">
    <w:p w14:paraId="318AEBC3" w14:textId="77777777" w:rsidR="00575370" w:rsidRDefault="0057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A673" w14:textId="77777777" w:rsidR="00575370" w:rsidRDefault="00575370">
      <w:r>
        <w:separator/>
      </w:r>
    </w:p>
  </w:footnote>
  <w:footnote w:type="continuationSeparator" w:id="0">
    <w:p w14:paraId="56C66CA5" w14:textId="77777777" w:rsidR="00575370" w:rsidRDefault="00575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3102EF7"/>
    <w:multiLevelType w:val="hybridMultilevel"/>
    <w:tmpl w:val="5A4EEE14"/>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F44BD5"/>
    <w:multiLevelType w:val="hybridMultilevel"/>
    <w:tmpl w:val="E0F47E1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2630027"/>
    <w:multiLevelType w:val="hybridMultilevel"/>
    <w:tmpl w:val="9B1E5DB4"/>
    <w:lvl w:ilvl="0" w:tplc="04090003">
      <w:start w:val="1"/>
      <w:numFmt w:val="bullet"/>
      <w:lvlText w:val=""/>
      <w:lvlJc w:val="left"/>
      <w:pPr>
        <w:ind w:left="420" w:hanging="420"/>
      </w:pPr>
      <w:rPr>
        <w:rFonts w:ascii="Wingdings" w:hAnsi="Wingdings" w:hint="default"/>
        <w:b w:val="0"/>
        <w:i w:val="0"/>
        <w:sz w:val="20"/>
      </w:rPr>
    </w:lvl>
    <w:lvl w:ilvl="1" w:tplc="1324C384">
      <w:start w:val="1"/>
      <w:numFmt w:val="bullet"/>
      <w:lvlText w:val="•"/>
      <w:lvlJc w:val="left"/>
      <w:pPr>
        <w:ind w:left="840" w:hanging="420"/>
      </w:pPr>
      <w:rPr>
        <w:rFonts w:ascii="Times New Roman" w:eastAsia="宋体" w:hAnsi="Times New Roman" w:cs="Times New Roman" w:hint="default"/>
        <w:b w:val="0"/>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0"/>
  </w:num>
  <w:num w:numId="3">
    <w:abstractNumId w:val="27"/>
  </w:num>
  <w:num w:numId="4">
    <w:abstractNumId w:val="11"/>
  </w:num>
  <w:num w:numId="5">
    <w:abstractNumId w:val="6"/>
  </w:num>
  <w:num w:numId="6">
    <w:abstractNumId w:val="14"/>
  </w:num>
  <w:num w:numId="7">
    <w:abstractNumId w:val="18"/>
  </w:num>
  <w:num w:numId="8">
    <w:abstractNumId w:val="20"/>
  </w:num>
  <w:num w:numId="9">
    <w:abstractNumId w:val="4"/>
  </w:num>
  <w:num w:numId="10">
    <w:abstractNumId w:val="21"/>
  </w:num>
  <w:num w:numId="11">
    <w:abstractNumId w:val="2"/>
  </w:num>
  <w:num w:numId="12">
    <w:abstractNumId w:val="1"/>
  </w:num>
  <w:num w:numId="13">
    <w:abstractNumId w:val="0"/>
  </w:num>
  <w:num w:numId="14">
    <w:abstractNumId w:val="22"/>
  </w:num>
  <w:num w:numId="15">
    <w:abstractNumId w:val="13"/>
  </w:num>
  <w:num w:numId="16">
    <w:abstractNumId w:val="16"/>
  </w:num>
  <w:num w:numId="17">
    <w:abstractNumId w:val="23"/>
  </w:num>
  <w:num w:numId="18">
    <w:abstractNumId w:val="12"/>
  </w:num>
  <w:num w:numId="19">
    <w:abstractNumId w:val="7"/>
  </w:num>
  <w:num w:numId="20">
    <w:abstractNumId w:val="19"/>
  </w:num>
  <w:num w:numId="21">
    <w:abstractNumId w:val="9"/>
  </w:num>
  <w:num w:numId="22">
    <w:abstractNumId w:val="5"/>
  </w:num>
  <w:num w:numId="23">
    <w:abstractNumId w:val="15"/>
  </w:num>
  <w:num w:numId="24">
    <w:abstractNumId w:val="3"/>
  </w:num>
  <w:num w:numId="25">
    <w:abstractNumId w:val="24"/>
  </w:num>
  <w:num w:numId="26">
    <w:abstractNumId w:val="8"/>
  </w:num>
  <w:num w:numId="27">
    <w:abstractNumId w:val="26"/>
  </w:num>
  <w:num w:numId="28">
    <w:abstractNumId w:val="17"/>
  </w:num>
  <w:num w:numId="2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4DCE"/>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089"/>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1B55"/>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015"/>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40"/>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17B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C6"/>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3594"/>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CF7"/>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676"/>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FB2"/>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C19"/>
    <w:rsid w:val="00214FBD"/>
    <w:rsid w:val="00216838"/>
    <w:rsid w:val="00216854"/>
    <w:rsid w:val="00216EB9"/>
    <w:rsid w:val="002177D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3ED4"/>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08E9"/>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3C99"/>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EA7"/>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0B9"/>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9A5"/>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1A55"/>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44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430"/>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370"/>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A0"/>
    <w:rsid w:val="00592B47"/>
    <w:rsid w:val="00592CF5"/>
    <w:rsid w:val="0059338C"/>
    <w:rsid w:val="0059407E"/>
    <w:rsid w:val="0059411C"/>
    <w:rsid w:val="005943B2"/>
    <w:rsid w:val="00595618"/>
    <w:rsid w:val="00595B76"/>
    <w:rsid w:val="00595DF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0E59"/>
    <w:rsid w:val="005C15B4"/>
    <w:rsid w:val="005C1AEB"/>
    <w:rsid w:val="005C209D"/>
    <w:rsid w:val="005C297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619"/>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06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F65"/>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226"/>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2B"/>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887"/>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3F"/>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3D"/>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4C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6F76"/>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58A"/>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759B"/>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795"/>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04F"/>
    <w:rsid w:val="00DC7652"/>
    <w:rsid w:val="00DD0C2C"/>
    <w:rsid w:val="00DD129F"/>
    <w:rsid w:val="00DD16BD"/>
    <w:rsid w:val="00DD21E0"/>
    <w:rsid w:val="00DD23BF"/>
    <w:rsid w:val="00DD3229"/>
    <w:rsid w:val="00DD32D3"/>
    <w:rsid w:val="00DD4BF9"/>
    <w:rsid w:val="00DD503A"/>
    <w:rsid w:val="00DD539F"/>
    <w:rsid w:val="00DD58D1"/>
    <w:rsid w:val="00DD59F7"/>
    <w:rsid w:val="00DD61ED"/>
    <w:rsid w:val="00DD6707"/>
    <w:rsid w:val="00DD71D0"/>
    <w:rsid w:val="00DD7A01"/>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147"/>
    <w:rsid w:val="00DF7BB1"/>
    <w:rsid w:val="00DF7F22"/>
    <w:rsid w:val="00E00224"/>
    <w:rsid w:val="00E00358"/>
    <w:rsid w:val="00E00BA7"/>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A75"/>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5ED"/>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3A8"/>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376E"/>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5E76"/>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436"/>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1799</TotalTime>
  <Pages>5</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147</cp:revision>
  <dcterms:created xsi:type="dcterms:W3CDTF">2024-11-04T04:02:00Z</dcterms:created>
  <dcterms:modified xsi:type="dcterms:W3CDTF">2025-11-07T11:31:00Z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